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DECLARAÇÃO DE INEXISTÊNCIA DE </w:t>
      </w:r>
      <w:r>
        <w:rPr>
          <w:b/>
          <w:caps/>
          <w:sz w:val="36"/>
          <w:szCs w:val="36"/>
        </w:rPr>
        <w:t>Débitos Condominiais</w:t>
      </w:r>
    </w:p>
    <w:p>
      <w:pPr>
        <w:pStyle w:val="Normal"/>
        <w:rPr>
          <w:rFonts w:ascii="Cambria" w:hAnsi="Cambria" w:cs="Calibri" w:asciiTheme="majorHAnsi" w:cstheme="minorHAnsi" w:hAnsiTheme="majorHAnsi"/>
          <w:b/>
          <w:b/>
          <w:sz w:val="24"/>
          <w:szCs w:val="24"/>
        </w:rPr>
      </w:pPr>
      <w:r>
        <w:rPr>
          <w:rFonts w:cs="Calibri" w:cstheme="minorHAnsi" w:ascii="Cambria" w:hAnsi="Cambria"/>
          <w:b/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43867833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38" stroked="t" style="position:absolute" wp14:anchorId="4386783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10" wp14:anchorId="176EDDDD">
                <wp:simplePos x="0" y="0"/>
                <wp:positionH relativeFrom="column">
                  <wp:posOffset>200025</wp:posOffset>
                </wp:positionH>
                <wp:positionV relativeFrom="paragraph">
                  <wp:posOffset>172720</wp:posOffset>
                </wp:positionV>
                <wp:extent cx="3155315" cy="3175"/>
                <wp:effectExtent l="0" t="0" r="9525" b="19050"/>
                <wp:wrapNone/>
                <wp:docPr id="2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75pt,13.6pt" to="264.1pt,13.6pt" ID="Conector reto 36" stroked="t" style="position:absolute" wp14:anchorId="176EDDD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4A0EFECA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7" stroked="t" style="position:absolute" wp14:anchorId="4A0EFEC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D4AB323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19" stroked="t" style="position:absolute" wp14:anchorId="6D4AB32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481E9829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5" stroked="t" style="position:absolute" wp14:anchorId="481E982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6BFE176A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0" stroked="t" style="position:absolute" wp14:anchorId="6BFE176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1A2F69A5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28" stroked="t" style="position:absolute" wp14:anchorId="1A2F69A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07B2FE7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29" stroked="t" style="position:absolute" wp14:anchorId="307B2FE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288A3D6D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0" stroked="t" style="position:absolute" wp14:anchorId="288A3D6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0F2382C4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7" stroked="t" style="position:absolute" wp14:anchorId="0F2382C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67F0D9D9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21" stroked="t" style="position:absolute" wp14:anchorId="67F0D9D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Declara para os devidos fins e sob as penas da Lei, que o imóvel matriculado sob nº___________________, deste Ofício, encontra-se com todas as suas obrigações condominiais devidamente quitadas até a presente data.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2" wp14:anchorId="455F9781">
                <wp:simplePos x="0" y="0"/>
                <wp:positionH relativeFrom="column">
                  <wp:posOffset>2162175</wp:posOffset>
                </wp:positionH>
                <wp:positionV relativeFrom="paragraph">
                  <wp:posOffset>167005</wp:posOffset>
                </wp:positionV>
                <wp:extent cx="450215" cy="3175"/>
                <wp:effectExtent l="0" t="0" r="9525" b="19050"/>
                <wp:wrapNone/>
                <wp:docPr id="12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.1pt" to="205.6pt,13.15pt" ID="Conector reto 22" stroked="t" style="position:absolute" wp14:anchorId="455F978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DF34A0E">
                <wp:simplePos x="0" y="0"/>
                <wp:positionH relativeFrom="column">
                  <wp:posOffset>2743200</wp:posOffset>
                </wp:positionH>
                <wp:positionV relativeFrom="paragraph">
                  <wp:posOffset>167005</wp:posOffset>
                </wp:positionV>
                <wp:extent cx="1297940" cy="3175"/>
                <wp:effectExtent l="0" t="0" r="19050" b="19050"/>
                <wp:wrapNone/>
                <wp:docPr id="13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4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3.15pt" to="318.1pt,13.2pt" ID="Conector reto 23" stroked="t" style="position:absolute" wp14:anchorId="6DF34A0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9A724FB">
                <wp:simplePos x="0" y="0"/>
                <wp:positionH relativeFrom="column">
                  <wp:posOffset>4257675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19050" b="19050"/>
                <wp:wrapNone/>
                <wp:docPr id="14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5.25pt,13.1pt" to="392.35pt,13.15pt" ID="Conector reto 24" stroked="t" style="position:absolute" wp14:anchorId="79A724F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Curitiba,            de                                  de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5289F34E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19050" b="19050"/>
                <wp:wrapNone/>
                <wp:docPr id="15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5" stroked="t" style="position:absolute" wp14:anchorId="5289F34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2"/>
        </w:numPr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Reconhecer a firma do(a) requerente;</w:t>
      </w:r>
    </w:p>
    <w:p>
      <w:pPr>
        <w:pStyle w:val="ListParagraph"/>
        <w:numPr>
          <w:ilvl w:val="0"/>
          <w:numId w:val="2"/>
        </w:numPr>
        <w:spacing w:lineRule="auto" w:line="240" w:before="0" w:after="200"/>
        <w:contextualSpacing/>
        <w:rPr/>
      </w:pPr>
      <w:r>
        <w:rPr>
          <w:sz w:val="24"/>
          <w:szCs w:val="24"/>
          <w:lang w:eastAsia="pt-BR"/>
        </w:rPr>
        <w:t>Anexar cópia autenticada comprovando a representação do declarante.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0094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3009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84</Words>
  <Characters>514</Characters>
  <CharactersWithSpaces>899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2018-12-06T13:21:00Z</dcterms:created>
  <dc:creator>CARTÓRIO</dc:creator>
  <dc:description/>
  <dc:language>pt-BR</dc:language>
  <cp:lastModifiedBy/>
  <dcterms:modified xsi:type="dcterms:W3CDTF">2019-09-03T10:13:21Z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