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 xml:space="preserve">requerimento 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5" wp14:anchorId="5E3747BB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9525" b="19050"/>
                <wp:wrapNone/>
                <wp:docPr id="1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2" stroked="t" style="position:absolute" wp14:anchorId="5E3747B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6" wp14:anchorId="200E7A35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9525" b="19050"/>
                <wp:wrapNone/>
                <wp:docPr id="2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" stroked="t" style="position:absolute" wp14:anchorId="200E7A3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7" wp14:anchorId="4D4DEFD3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9525" b="19050"/>
                <wp:wrapNone/>
                <wp:docPr id="3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4" stroked="t" style="position:absolute" wp14:anchorId="4D4DEFD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71523F6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9" stroked="t" style="position:absolute" wp14:anchorId="171523F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65EE58E5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19050" b="19050"/>
                <wp:wrapNone/>
                <wp:docPr id="5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1" stroked="t" style="position:absolute" wp14:anchorId="65EE58E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A2E7536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10" stroked="t" style="position:absolute" wp14:anchorId="2A2E753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4" wp14:anchorId="44952E86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9525" b="19050"/>
                <wp:wrapNone/>
                <wp:docPr id="7" name="Conector re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11" stroked="t" style="position:absolute" wp14:anchorId="44952E8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8" wp14:anchorId="53C199F8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9525" b="19050"/>
                <wp:wrapNone/>
                <wp:docPr id="8" name="Conector re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12" stroked="t" style="position:absolute" wp14:anchorId="53C199F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20BD7F7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13" stroked="t" style="position:absolute" wp14:anchorId="320BD7F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12" wp14:anchorId="2A6C23DE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9525" b="19050"/>
                <wp:wrapNone/>
                <wp:docPr id="10" name="Conector ret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15" stroked="t" style="position:absolute" wp14:anchorId="2A6C23D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007EA75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19050" b="19050"/>
                <wp:wrapNone/>
                <wp:docPr id="11" name="Conector re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16" stroked="t" style="position:absolute" wp14:anchorId="4007EA7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17" wp14:anchorId="13F37B05">
                <wp:simplePos x="0" y="0"/>
                <wp:positionH relativeFrom="column">
                  <wp:posOffset>1028700</wp:posOffset>
                </wp:positionH>
                <wp:positionV relativeFrom="paragraph">
                  <wp:posOffset>467995</wp:posOffset>
                </wp:positionV>
                <wp:extent cx="907415" cy="3175"/>
                <wp:effectExtent l="0" t="0" r="9525" b="19050"/>
                <wp:wrapNone/>
                <wp:docPr id="12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pt,36.8pt" to="152.35pt,36.85pt" ID="Conector reto 18" stroked="t" style="position:absolute" wp14:anchorId="13F37B0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Vem requerer a Vossa Senhoria que seja procedido o ato abaixo mencionado</w:t>
      </w:r>
      <w:r>
        <w:rPr>
          <w:b/>
          <w:caps/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referente ao imóvel objeto da  matrícula  n°                           , deste 4º Serviço de Registro de Imóveis, conforme documentos anexados.</w:t>
      </w:r>
    </w:p>
    <w:p>
      <w:pPr>
        <w:pStyle w:val="Normal"/>
        <w:spacing w:lineRule="auto" w:line="360"/>
        <w:ind w:right="118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Desta forma, requer a prática do seguinte ato:  </w:t>
      </w:r>
    </w:p>
    <w:p>
      <w:pPr>
        <w:pStyle w:val="Normal"/>
        <w:spacing w:lineRule="auto" w:line="360"/>
        <w:ind w:right="118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32E3ABCF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221615" cy="183515"/>
                <wp:effectExtent l="0" t="0" r="28575" b="28575"/>
                <wp:wrapNone/>
                <wp:docPr id="13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.5pt;margin-top:-0.35pt;width:17.35pt;height:14.35pt" wp14:anchorId="32E3ABC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/>
        <w:t xml:space="preserve">         </w:t>
      </w:r>
      <w:r>
        <w:rPr/>
        <w:t xml:space="preserve">Averbação premonitória (art. 828, </w:t>
      </w:r>
      <w:r>
        <w:rPr>
          <w:i/>
        </w:rPr>
        <w:t>caput</w:t>
      </w:r>
      <w:r>
        <w:rPr/>
        <w:t>, do CPC);</w:t>
      </w:r>
    </w:p>
    <w:p>
      <w:pPr>
        <w:pStyle w:val="Normal"/>
        <w:spacing w:lineRule="auto" w:line="360"/>
        <w:ind w:right="118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565BCC64">
                <wp:simplePos x="0" y="0"/>
                <wp:positionH relativeFrom="column">
                  <wp:posOffset>18415</wp:posOffset>
                </wp:positionH>
                <wp:positionV relativeFrom="paragraph">
                  <wp:posOffset>12700</wp:posOffset>
                </wp:positionV>
                <wp:extent cx="221615" cy="183515"/>
                <wp:effectExtent l="0" t="0" r="28575" b="28575"/>
                <wp:wrapNone/>
                <wp:docPr id="14" name="Retângu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9" fillcolor="white" stroked="t" style="position:absolute;margin-left:1.45pt;margin-top:1pt;width:17.35pt;height:14.35pt" wp14:anchorId="565BCC6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1B78D8F7">
                <wp:simplePos x="0" y="0"/>
                <wp:positionH relativeFrom="column">
                  <wp:posOffset>27940</wp:posOffset>
                </wp:positionH>
                <wp:positionV relativeFrom="paragraph">
                  <wp:posOffset>374650</wp:posOffset>
                </wp:positionV>
                <wp:extent cx="221615" cy="183515"/>
                <wp:effectExtent l="0" t="0" r="28575" b="28575"/>
                <wp:wrapNone/>
                <wp:docPr id="15" name="Retângul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0" fillcolor="white" stroked="t" style="position:absolute;margin-left:2.2pt;margin-top:29.5pt;width:17.35pt;height:14.35pt" wp14:anchorId="1B78D8F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/>
        <w:t xml:space="preserve">         </w:t>
      </w:r>
      <w:r>
        <w:rPr/>
        <w:t>Registro de citação de ações reais ou pessoais reipersecutórias (art. 167, I, 21, da Lei 6.015/73);</w:t>
      </w:r>
    </w:p>
    <w:p>
      <w:pPr>
        <w:pStyle w:val="Normal"/>
        <w:spacing w:lineRule="auto" w:line="360"/>
        <w:ind w:right="118" w:hanging="0"/>
        <w:jc w:val="both"/>
        <w:rPr/>
      </w:pPr>
      <w:r>
        <w:rPr/>
        <w:t xml:space="preserve">         </w:t>
      </w:r>
      <w:r>
        <w:rPr/>
        <w:t>Averbação de ação que possa reduzir o proprietário à insolvência (art. 54, IV, da Lei 13.097/15);</w:t>
      </w:r>
    </w:p>
    <w:p>
      <w:pPr>
        <w:pStyle w:val="Normal"/>
        <w:spacing w:lineRule="auto" w:line="360"/>
        <w:ind w:right="118" w:hanging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5533DF76">
                <wp:simplePos x="0" y="0"/>
                <wp:positionH relativeFrom="column">
                  <wp:posOffset>27940</wp:posOffset>
                </wp:positionH>
                <wp:positionV relativeFrom="paragraph">
                  <wp:posOffset>635</wp:posOffset>
                </wp:positionV>
                <wp:extent cx="221615" cy="183515"/>
                <wp:effectExtent l="0" t="0" r="28575" b="28575"/>
                <wp:wrapNone/>
                <wp:docPr id="16" name="Retângul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1" fillcolor="white" stroked="t" style="position:absolute;margin-left:2.2pt;margin-top:0.05pt;width:17.35pt;height:14.35pt" wp14:anchorId="5533DF76">
                <w10:wrap type="square"/>
                <v:fill o:detectmouseclick="t" type="solid" color2="black"/>
                <v:stroke color="black" weight="324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FFFFFF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     </w:t>
      </w:r>
      <w:r>
        <w:rPr/>
        <w:t>Averbação das decisões e recursos que tenham por objeto atos ou título registrados ou averbados (art. 167, II, 12, da Lei 6.015/73)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43754315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8" name="Conector re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22" stroked="t" style="position:absolute" wp14:anchorId="4375431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1D7ABAC4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9" name="Conector re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23" stroked="t" style="position:absolute" wp14:anchorId="1D7ABAC4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580BB759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19050" b="19050"/>
                <wp:wrapNone/>
                <wp:docPr id="20" name="Conector ret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24" stroked="t" style="position:absolute" wp14:anchorId="580BB75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2993EB2C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21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5" stroked="t" style="position:absolute" wp14:anchorId="2993EB2C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Reconhecer a firma do(a) requerente.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color w:val="000000" w:themeColor="text1"/>
          <w:sz w:val="24"/>
          <w:szCs w:val="24"/>
          <w:lang w:eastAsia="pt-BR"/>
        </w:rPr>
        <w:t xml:space="preserve">Apresentar os documentos que comprovam o solicitado.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cb3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f7cb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f7c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LibreOffice/6.0.7.3$Linux_X86_64 LibreOffice_project/00m0$Build-3</Application>
  <Pages>1</Pages>
  <Words>149</Words>
  <Characters>832</Characters>
  <CharactersWithSpaces>1348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2018-12-05T15:43:00Z</dcterms:created>
  <dc:creator>Marcio</dc:creator>
  <dc:description/>
  <dc:language>pt-BR</dc:language>
  <cp:lastModifiedBy/>
  <cp:lastPrinted>2018-12-05T16:04:00Z</cp:lastPrinted>
  <dcterms:modified xsi:type="dcterms:W3CDTF">2019-09-03T10:09:23Z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