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averbação de retificação de área sem notificação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9525" b="1905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9525" b="1905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9525" b="1905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19050" b="1905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3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19050" b="1905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Endereço</w:t>
      </w:r>
      <w:r>
        <w:rPr>
          <w:sz w:val="24"/>
          <w:szCs w:val="24"/>
        </w:rPr>
        <w:t xml:space="preserve">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9525" b="19050"/>
                <wp:wrapNone/>
                <wp:docPr id="6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9525" b="1905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8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9525" b="1905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19050" b="1905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11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9525" b="19050"/>
                <wp:wrapNone/>
                <wp:docPr id="10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19050" b="1905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Vem, na forma estabelecida no Artigo 213, inciso II, da Lei n. 6.015/73, com a nova redação dada pela Lei 10.931/04, requerer a </w:t>
      </w:r>
      <w:r>
        <w:rPr>
          <w:rFonts w:cs="Arial"/>
          <w:b/>
          <w:caps/>
          <w:sz w:val="24"/>
          <w:szCs w:val="24"/>
        </w:rPr>
        <w:t>retificação administrativa da área do imóvel</w:t>
      </w:r>
      <w:r>
        <w:rPr>
          <w:rFonts w:cs="Arial"/>
          <w:sz w:val="24"/>
          <w:szCs w:val="24"/>
        </w:rPr>
        <w:t xml:space="preserve"> de sua propriedade, para tanto expondo o seguinte:</w:t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– Os requerentes são proprietários do imóvel(is) matriculado(s) sob nº __________________________ deste __ Serviço de Registro de Imóveis.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– O imóvel originalmente possui uma área de</w:t>
      </w:r>
      <w:r>
        <w:rPr>
          <w:rFonts w:eastAsia="Arial Unicode MS" w:cs="Arial Unicode MS"/>
          <w:color w:val="000000"/>
          <w:sz w:val="24"/>
          <w:szCs w:val="24"/>
        </w:rPr>
        <w:t>_____________</w:t>
      </w:r>
      <w:r>
        <w:rPr>
          <w:rFonts w:cs="Arial"/>
          <w:sz w:val="24"/>
          <w:szCs w:val="24"/>
        </w:rPr>
        <w:t>. Efetuado o levantamento topográfico do terreno pelo profissional, Eng. Agrimensor</w:t>
      </w:r>
      <w:r>
        <w:rPr>
          <w:rFonts w:eastAsia="Arial Unicode MS" w:cs="Arial Unicode MS"/>
          <w:color w:val="000000"/>
          <w:sz w:val="24"/>
          <w:szCs w:val="24"/>
        </w:rPr>
        <w:t>______________________________________ (nome completo)</w:t>
      </w:r>
      <w:r>
        <w:rPr>
          <w:rFonts w:cs="Arial"/>
          <w:sz w:val="24"/>
          <w:szCs w:val="24"/>
        </w:rPr>
        <w:t xml:space="preserve">, CREA n.º </w:t>
      </w:r>
      <w:r>
        <w:rPr>
          <w:rFonts w:eastAsia="Arial Unicode MS" w:cs="Arial Unicode MS"/>
          <w:color w:val="000000"/>
          <w:sz w:val="24"/>
          <w:szCs w:val="24"/>
        </w:rPr>
        <w:t>______________</w:t>
      </w:r>
      <w:r>
        <w:rPr>
          <w:rFonts w:cs="Arial"/>
          <w:sz w:val="24"/>
          <w:szCs w:val="24"/>
        </w:rPr>
        <w:t xml:space="preserve">, ficou constatado que o imóvel possui a área de </w:t>
      </w:r>
      <w:r>
        <w:rPr>
          <w:rFonts w:eastAsia="Arial Unicode MS" w:cs="Arial Unicode MS"/>
          <w:color w:val="000000"/>
          <w:sz w:val="24"/>
          <w:szCs w:val="24"/>
        </w:rPr>
        <w:t>______________________________________________________________________________________</w:t>
      </w:r>
      <w:r>
        <w:rPr>
          <w:rFonts w:cs="Arial"/>
          <w:sz w:val="24"/>
          <w:szCs w:val="24"/>
        </w:rPr>
        <w:t>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 – Não houve investida em áreas de terrenos vizinhos, consoante anuência na planta e memorial descritivo dos atuais proprietários dos imóveis lindeiros, com as suas respectivas firmas reconhecidas em Cartório.</w:t>
      </w:r>
    </w:p>
    <w:p>
      <w:pPr>
        <w:pStyle w:val="Normal"/>
        <w:jc w:val="both"/>
        <w:rPr>
          <w:rFonts w:cs="Arial"/>
          <w:i/>
          <w:i/>
          <w:sz w:val="24"/>
          <w:szCs w:val="24"/>
        </w:rPr>
      </w:pPr>
      <w:r>
        <w:rPr>
          <w:rFonts w:cs="Arial"/>
          <w:sz w:val="24"/>
          <w:szCs w:val="24"/>
        </w:rPr>
        <w:t>4 - Os requerentes e o profissional responsável pelo levantamento topográfico, o qual assina juntamente com eles este requerimento, declaram estar cientes que a veracidade das informações relativas aos confrontantes dos imóveis é responsabilidade exclusiva deles. Declaram, ainda, ser conhecedores do teor do § 14 do Artigo 213 da Lei 6015/73, com a redação que lhe foi dada pela Lei 10.931 de 02 de agosto de 2.004, que diz: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“</w:t>
      </w:r>
      <w:r>
        <w:rPr>
          <w:rFonts w:cs="Arial"/>
          <w:i/>
          <w:sz w:val="24"/>
          <w:szCs w:val="24"/>
        </w:rPr>
        <w:t>Art. 213... §14 - Verificado a qualquer tempo não serem verdadeiros os fatos constantes do memorial descritivo, responderão os requerentes e o profissional que o elaborou pelos prejuízos causados, independentemente das sanções disciplinares e penais”.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 – Declaram, outrossim, sob as penas da lei, que não existem outros proprietários, titulares de direitos ou ainda possuidores de terrenos vizinhos e confrontantes com a propriedade ora retificada.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 – Requer, ainda, a notificação da Municipalidade para anuência com a retificação (art. 213, §10, da Lei n.º 6.015/73 e art. 648 do Código de Normas Extrajudiciais do Paraná).</w:t>
      </w:r>
    </w:p>
    <w:p>
      <w:pPr>
        <w:pStyle w:val="Normal"/>
        <w:jc w:val="both"/>
        <w:rPr>
          <w:rFonts w:eastAsia="Arial Unicode MS" w:cs="Arial Unicode MS"/>
          <w:sz w:val="24"/>
          <w:szCs w:val="24"/>
        </w:rPr>
      </w:pPr>
      <w:r>
        <w:rPr>
          <w:rFonts w:cs="Arial"/>
          <w:sz w:val="24"/>
          <w:szCs w:val="24"/>
        </w:rPr>
        <w:t xml:space="preserve">Assim, é necessário que se compatibilize a área legal constante nesta Serventia com a área física, o que ora requerem para fins de direito. </w:t>
      </w:r>
    </w:p>
    <w:p>
      <w:pPr>
        <w:pStyle w:val="Normal"/>
        <w:spacing w:lineRule="auto" w:line="360" w:before="0" w:after="0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ainda que este Oficial proceda à abertura da matrícula e todos os atos e averbações necessárias, para a perfeita regularização do título.</w:t>
      </w:r>
      <w:bookmarkStart w:id="0" w:name="_GoBack"/>
      <w:bookmarkEnd w:id="0"/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402590" cy="3175"/>
                <wp:effectExtent l="0" t="0" r="19050" b="19050"/>
                <wp:wrapNone/>
                <wp:docPr id="12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45pt" to="216.85pt,13.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15">
                <wp:simplePos x="0" y="0"/>
                <wp:positionH relativeFrom="column">
                  <wp:posOffset>2914015</wp:posOffset>
                </wp:positionH>
                <wp:positionV relativeFrom="paragraph">
                  <wp:posOffset>170815</wp:posOffset>
                </wp:positionV>
                <wp:extent cx="1174115" cy="3175"/>
                <wp:effectExtent l="0" t="0" r="9525" b="19050"/>
                <wp:wrapNone/>
                <wp:docPr id="13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4pt" to="321.8pt,13.5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19050" b="19050"/>
                <wp:wrapNone/>
                <wp:docPr id="14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.1pt" to="393.1pt,13.15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19050" b="19050"/>
                <wp:wrapNone/>
                <wp:docPr id="15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1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0"/>
        <w:rPr>
          <w:szCs w:val="24"/>
          <w:u w:val="single"/>
        </w:rPr>
      </w:pPr>
      <w:r>
        <w:rPr>
          <w:szCs w:val="24"/>
          <w:u w:val="single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color w:val="000000"/>
          <w:szCs w:val="24"/>
        </w:rPr>
        <w:t>Reconhecer as firmas de todos os proprietários dos imóveis;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bookmarkStart w:id="1" w:name="_Hlk512441226"/>
      <w:bookmarkStart w:id="2" w:name="_Hlk512441259"/>
      <w:r>
        <w:rPr/>
        <w:t>Apresentar os documentos que comprovem o solicitado.</w:t>
      </w:r>
      <w:bookmarkEnd w:id="1"/>
      <w:bookmarkEnd w:id="2"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entury Gothic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d6ea6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qFormat/>
    <w:rsid w:val="000f44ca"/>
    <w:rPr>
      <w:rFonts w:ascii="Century Gothic" w:hAnsi="Century Gothic" w:eastAsia="Times New Roman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14f2b"/>
    <w:rPr>
      <w:color w:val="80808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0f44ca"/>
    <w:pPr>
      <w:spacing w:lineRule="auto" w:line="240" w:before="0" w:after="0"/>
      <w:jc w:val="both"/>
    </w:pPr>
    <w:rPr>
      <w:rFonts w:ascii="Century Gothic" w:hAnsi="Century Gothic" w:eastAsia="Times New Roman" w:cs="Times New Roman"/>
      <w:b/>
      <w:sz w:val="28"/>
      <w:szCs w:val="20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486727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d6e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emEspaamento1" w:customStyle="1">
    <w:name w:val="Sem Espaçamento1"/>
    <w:qFormat/>
    <w:rsid w:val="00012ae2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Times New Roman" w:asciiTheme="minorHAnsi" w:hAnsiTheme="minorHAnsi"/>
      <w:color w:val="auto"/>
      <w:kern w:val="0"/>
      <w:sz w:val="22"/>
      <w:szCs w:val="22"/>
      <w:lang w:val="pt-BR" w:eastAsia="ar-SA" w:bidi="ar-SA"/>
    </w:rPr>
  </w:style>
  <w:style w:type="paragraph" w:styleId="ListParagraph">
    <w:name w:val="List Paragraph"/>
    <w:basedOn w:val="Normal"/>
    <w:uiPriority w:val="34"/>
    <w:qFormat/>
    <w:rsid w:val="000d2810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3E26-DEF2-441F-BA36-250B221A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387</Words>
  <Characters>2304</Characters>
  <CharactersWithSpaces>2990</CharactersWithSpaces>
  <Paragraphs>25</Paragraphs>
  <Company>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2018-12-05T17:38:00Z</dcterms:created>
  <dc:creator>.</dc:creator>
  <dc:description/>
  <dc:language>pt-BR</dc:language>
  <cp:lastModifiedBy/>
  <cp:lastPrinted>2016-05-31T13:02:00Z</cp:lastPrinted>
  <dcterms:modified xsi:type="dcterms:W3CDTF">2019-09-03T10:08:24Z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